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D1C6D4">
      <w:pPr>
        <w:ind w:firstLine="640" w:firstLineChars="200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上饶市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公共交通集团</w:t>
      </w:r>
      <w:r>
        <w:rPr>
          <w:rFonts w:hint="eastAsia" w:ascii="黑体" w:hAnsi="黑体" w:eastAsia="黑体" w:cs="黑体"/>
          <w:sz w:val="32"/>
          <w:szCs w:val="32"/>
        </w:rPr>
        <w:t>有限公司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公交候车亭玻璃采购安装报价单</w:t>
      </w:r>
    </w:p>
    <w:p w14:paraId="4B10ABE5">
      <w:pPr>
        <w:ind w:firstLine="880" w:firstLineChars="200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7"/>
        <w:gridCol w:w="1707"/>
        <w:gridCol w:w="2539"/>
        <w:gridCol w:w="2082"/>
        <w:gridCol w:w="1587"/>
        <w:gridCol w:w="1258"/>
        <w:gridCol w:w="2365"/>
      </w:tblGrid>
      <w:tr w14:paraId="335F4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437" w:type="dxa"/>
          </w:tcPr>
          <w:p w14:paraId="5C8F025B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8"/>
                <w:sz w:val="21"/>
                <w:szCs w:val="21"/>
                <w:lang w:val="en-US" w:eastAsia="zh-CN"/>
              </w:rPr>
              <w:t>公交候车亭款式</w:t>
            </w:r>
          </w:p>
        </w:tc>
        <w:tc>
          <w:tcPr>
            <w:tcW w:w="1707" w:type="dxa"/>
          </w:tcPr>
          <w:p w14:paraId="6A4933F9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8"/>
                <w:sz w:val="21"/>
                <w:szCs w:val="21"/>
                <w:lang w:val="en-US" w:eastAsia="zh-CN"/>
              </w:rPr>
              <w:t>报价要求</w:t>
            </w:r>
          </w:p>
        </w:tc>
        <w:tc>
          <w:tcPr>
            <w:tcW w:w="2539" w:type="dxa"/>
          </w:tcPr>
          <w:p w14:paraId="0B198EE1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8"/>
                <w:sz w:val="21"/>
                <w:szCs w:val="21"/>
                <w:lang w:val="en-US" w:eastAsia="zh-CN"/>
              </w:rPr>
              <w:t>玻璃规格要求</w:t>
            </w:r>
          </w:p>
        </w:tc>
        <w:tc>
          <w:tcPr>
            <w:tcW w:w="2082" w:type="dxa"/>
          </w:tcPr>
          <w:p w14:paraId="27953415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8"/>
                <w:sz w:val="21"/>
                <w:szCs w:val="21"/>
                <w:lang w:val="en-US" w:eastAsia="zh-CN"/>
              </w:rPr>
              <w:t>玻璃规格</w:t>
            </w:r>
          </w:p>
        </w:tc>
        <w:tc>
          <w:tcPr>
            <w:tcW w:w="1587" w:type="dxa"/>
          </w:tcPr>
          <w:p w14:paraId="135C4A50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8"/>
                <w:sz w:val="21"/>
                <w:szCs w:val="21"/>
                <w:lang w:val="en-US" w:eastAsia="zh-CN"/>
              </w:rPr>
              <w:t>单价（元/㎡）</w:t>
            </w:r>
          </w:p>
        </w:tc>
        <w:tc>
          <w:tcPr>
            <w:tcW w:w="1258" w:type="dxa"/>
          </w:tcPr>
          <w:p w14:paraId="661DE4CA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8"/>
                <w:sz w:val="21"/>
                <w:szCs w:val="21"/>
                <w:lang w:val="en-US" w:eastAsia="zh-CN"/>
              </w:rPr>
              <w:t>税点</w:t>
            </w:r>
          </w:p>
        </w:tc>
        <w:tc>
          <w:tcPr>
            <w:tcW w:w="2365" w:type="dxa"/>
          </w:tcPr>
          <w:p w14:paraId="70B65D28">
            <w:pPr>
              <w:numPr>
                <w:ilvl w:val="0"/>
                <w:numId w:val="0"/>
              </w:numPr>
              <w:ind w:firstLine="452" w:firstLineChars="200"/>
              <w:jc w:val="center"/>
              <w:rPr>
                <w:rFonts w:hint="default" w:ascii="仿宋" w:hAnsi="仿宋" w:eastAsia="仿宋" w:cs="仿宋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8"/>
                <w:sz w:val="21"/>
                <w:szCs w:val="21"/>
                <w:lang w:val="en-US" w:eastAsia="zh-CN"/>
              </w:rPr>
              <w:t>备注</w:t>
            </w:r>
          </w:p>
        </w:tc>
      </w:tr>
      <w:tr w14:paraId="57922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2437" w:type="dxa"/>
            <w:vAlign w:val="center"/>
          </w:tcPr>
          <w:p w14:paraId="6C37A375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pacing w:val="8"/>
                <w:sz w:val="21"/>
                <w:szCs w:val="21"/>
                <w:lang w:val="en-US" w:eastAsia="zh-CN"/>
              </w:rPr>
            </w:pPr>
          </w:p>
          <w:p w14:paraId="244A28D0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8"/>
                <w:sz w:val="21"/>
                <w:szCs w:val="21"/>
                <w:lang w:val="en-US" w:eastAsia="zh-CN"/>
              </w:rPr>
              <w:t>G20款</w:t>
            </w:r>
          </w:p>
        </w:tc>
        <w:tc>
          <w:tcPr>
            <w:tcW w:w="1707" w:type="dxa"/>
            <w:vMerge w:val="restart"/>
          </w:tcPr>
          <w:p w14:paraId="6261E2F6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pacing w:val="8"/>
                <w:sz w:val="21"/>
                <w:szCs w:val="21"/>
                <w:lang w:val="en-US" w:eastAsia="zh-CN"/>
              </w:rPr>
            </w:pPr>
          </w:p>
          <w:p w14:paraId="5AA46958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pacing w:val="8"/>
                <w:sz w:val="21"/>
                <w:szCs w:val="21"/>
                <w:lang w:val="en-US" w:eastAsia="zh-CN"/>
              </w:rPr>
            </w:pPr>
          </w:p>
          <w:p w14:paraId="0117FDA3"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8"/>
                <w:sz w:val="21"/>
                <w:szCs w:val="21"/>
                <w:lang w:val="en-US" w:eastAsia="zh-CN"/>
              </w:rPr>
              <w:t>报价含人工、安装、运输、质保、辅材、税等</w:t>
            </w:r>
          </w:p>
        </w:tc>
        <w:tc>
          <w:tcPr>
            <w:tcW w:w="2539" w:type="dxa"/>
            <w:vMerge w:val="restart"/>
          </w:tcPr>
          <w:p w14:paraId="7F832481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pacing w:val="8"/>
                <w:sz w:val="21"/>
                <w:szCs w:val="21"/>
                <w:lang w:val="en-US" w:eastAsia="zh-CN"/>
              </w:rPr>
            </w:pPr>
          </w:p>
          <w:p w14:paraId="7C5679B9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pacing w:val="8"/>
                <w:sz w:val="21"/>
                <w:szCs w:val="21"/>
                <w:lang w:val="en-US" w:eastAsia="zh-CN"/>
              </w:rPr>
            </w:pPr>
          </w:p>
          <w:p w14:paraId="60A3578C">
            <w:pPr>
              <w:rPr>
                <w:rFonts w:hint="eastAsia" w:ascii="仿宋" w:hAnsi="仿宋" w:eastAsia="仿宋" w:cs="仿宋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8"/>
                <w:sz w:val="21"/>
                <w:szCs w:val="21"/>
                <w:lang w:val="en-US" w:eastAsia="zh-CN"/>
              </w:rPr>
              <w:t>1、钢化玻璃；</w:t>
            </w:r>
          </w:p>
          <w:p w14:paraId="5752573F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8"/>
                <w:sz w:val="21"/>
                <w:szCs w:val="21"/>
                <w:lang w:val="en-US" w:eastAsia="zh-CN"/>
              </w:rPr>
              <w:t>2、钢化玻璃带黑边丝印；</w:t>
            </w:r>
          </w:p>
          <w:p w14:paraId="6A68A4A1"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8"/>
                <w:sz w:val="21"/>
                <w:szCs w:val="21"/>
                <w:lang w:val="en-US" w:eastAsia="zh-CN"/>
              </w:rPr>
              <w:t>3、产品质保期半年（人为损坏除外），自验收之日起算。</w:t>
            </w:r>
          </w:p>
        </w:tc>
        <w:tc>
          <w:tcPr>
            <w:tcW w:w="2082" w:type="dxa"/>
            <w:vMerge w:val="restart"/>
            <w:vAlign w:val="center"/>
          </w:tcPr>
          <w:p w14:paraId="641137E0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8"/>
                <w:sz w:val="21"/>
                <w:szCs w:val="21"/>
                <w:lang w:val="en-US" w:eastAsia="zh-CN"/>
              </w:rPr>
              <w:t>钢化玻璃厚度8mm</w:t>
            </w:r>
          </w:p>
        </w:tc>
        <w:tc>
          <w:tcPr>
            <w:tcW w:w="1587" w:type="dxa"/>
            <w:vMerge w:val="restart"/>
          </w:tcPr>
          <w:p w14:paraId="1410B375">
            <w:pPr>
              <w:numPr>
                <w:ilvl w:val="0"/>
                <w:numId w:val="0"/>
              </w:numPr>
              <w:ind w:firstLine="452" w:firstLineChars="200"/>
              <w:rPr>
                <w:rFonts w:hint="default" w:ascii="仿宋" w:hAnsi="仿宋" w:eastAsia="仿宋" w:cs="仿宋"/>
                <w:spacing w:val="8"/>
                <w:sz w:val="21"/>
                <w:szCs w:val="21"/>
                <w:lang w:val="en-US" w:eastAsia="zh-CN"/>
              </w:rPr>
            </w:pPr>
          </w:p>
        </w:tc>
        <w:tc>
          <w:tcPr>
            <w:tcW w:w="1258" w:type="dxa"/>
            <w:vMerge w:val="restart"/>
            <w:shd w:val="clear" w:color="auto" w:fill="auto"/>
            <w:vAlign w:val="top"/>
          </w:tcPr>
          <w:p w14:paraId="56D51F30">
            <w:pPr>
              <w:numPr>
                <w:ilvl w:val="0"/>
                <w:numId w:val="0"/>
              </w:numPr>
              <w:ind w:left="0" w:leftChars="0" w:firstLine="452" w:firstLineChars="200"/>
              <w:rPr>
                <w:rFonts w:hint="default" w:ascii="仿宋" w:hAnsi="仿宋" w:eastAsia="仿宋" w:cs="仿宋"/>
                <w:spacing w:val="8"/>
                <w:kern w:val="2"/>
                <w:sz w:val="21"/>
                <w:szCs w:val="21"/>
                <w:lang w:val="en-US" w:eastAsia="zh-CN" w:bidi="ar-SA"/>
              </w:rPr>
            </w:pPr>
          </w:p>
          <w:p w14:paraId="4DCF1C8F">
            <w:pPr>
              <w:numPr>
                <w:ilvl w:val="0"/>
                <w:numId w:val="0"/>
              </w:numPr>
              <w:ind w:firstLine="452" w:firstLineChars="200"/>
              <w:rPr>
                <w:rFonts w:hint="default" w:ascii="仿宋" w:hAnsi="仿宋" w:eastAsia="仿宋" w:cs="仿宋"/>
                <w:spacing w:val="8"/>
                <w:sz w:val="21"/>
                <w:szCs w:val="21"/>
                <w:lang w:val="en-US" w:eastAsia="zh-CN"/>
              </w:rPr>
            </w:pPr>
          </w:p>
          <w:p w14:paraId="482FB428">
            <w:pPr>
              <w:numPr>
                <w:ilvl w:val="0"/>
                <w:numId w:val="0"/>
              </w:numPr>
              <w:ind w:left="0" w:leftChars="0" w:firstLine="452" w:firstLineChars="200"/>
              <w:rPr>
                <w:rFonts w:hint="default" w:ascii="仿宋" w:hAnsi="仿宋" w:eastAsia="仿宋" w:cs="仿宋"/>
                <w:spacing w:val="8"/>
                <w:kern w:val="2"/>
                <w:sz w:val="21"/>
                <w:szCs w:val="21"/>
                <w:lang w:val="en-US" w:eastAsia="zh-CN" w:bidi="ar-SA"/>
              </w:rPr>
            </w:pPr>
          </w:p>
          <w:p w14:paraId="0C58D73D">
            <w:pPr>
              <w:numPr>
                <w:ilvl w:val="0"/>
                <w:numId w:val="0"/>
              </w:numPr>
              <w:ind w:firstLine="452" w:firstLineChars="200"/>
              <w:rPr>
                <w:rFonts w:hint="default" w:ascii="仿宋" w:hAnsi="仿宋" w:eastAsia="仿宋" w:cs="仿宋"/>
                <w:spacing w:val="8"/>
                <w:sz w:val="21"/>
                <w:szCs w:val="21"/>
                <w:lang w:val="en-US" w:eastAsia="zh-CN"/>
              </w:rPr>
            </w:pPr>
          </w:p>
          <w:p w14:paraId="58C44D45">
            <w:pPr>
              <w:numPr>
                <w:ilvl w:val="0"/>
                <w:numId w:val="0"/>
              </w:numPr>
              <w:ind w:left="0" w:leftChars="0" w:firstLine="452" w:firstLineChars="200"/>
              <w:rPr>
                <w:rFonts w:hint="default" w:ascii="仿宋" w:hAnsi="仿宋" w:eastAsia="仿宋" w:cs="仿宋"/>
                <w:spacing w:val="8"/>
                <w:kern w:val="2"/>
                <w:sz w:val="21"/>
                <w:szCs w:val="21"/>
                <w:lang w:val="en-US" w:eastAsia="zh-CN" w:bidi="ar-SA"/>
              </w:rPr>
            </w:pPr>
          </w:p>
          <w:p w14:paraId="73A5850B">
            <w:pPr>
              <w:numPr>
                <w:ilvl w:val="0"/>
                <w:numId w:val="0"/>
              </w:numPr>
              <w:ind w:firstLine="452" w:firstLineChars="200"/>
              <w:rPr>
                <w:rFonts w:hint="default" w:ascii="仿宋" w:hAnsi="仿宋" w:eastAsia="仿宋" w:cs="仿宋"/>
                <w:spacing w:val="8"/>
                <w:sz w:val="21"/>
                <w:szCs w:val="21"/>
                <w:lang w:val="en-US" w:eastAsia="zh-CN"/>
              </w:rPr>
            </w:pPr>
          </w:p>
        </w:tc>
        <w:tc>
          <w:tcPr>
            <w:tcW w:w="2365" w:type="dxa"/>
            <w:vMerge w:val="restart"/>
          </w:tcPr>
          <w:p w14:paraId="28276255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8"/>
                <w:sz w:val="21"/>
                <w:szCs w:val="21"/>
                <w:lang w:val="en-US" w:eastAsia="zh-CN"/>
              </w:rPr>
              <w:t>1.本次报价范围含我司管理的公交候车亭款式。</w:t>
            </w:r>
          </w:p>
          <w:p w14:paraId="1DE12783">
            <w:pPr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仿宋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8"/>
                <w:sz w:val="21"/>
                <w:szCs w:val="21"/>
                <w:lang w:val="en-US" w:eastAsia="zh-CN"/>
              </w:rPr>
              <w:t>2.具体数量根据甲方下单为准，按实际安装数量结算。</w:t>
            </w:r>
          </w:p>
          <w:p w14:paraId="3574D077">
            <w:pPr>
              <w:numPr>
                <w:ilvl w:val="0"/>
                <w:numId w:val="0"/>
              </w:numPr>
              <w:ind w:leftChars="0"/>
              <w:rPr>
                <w:rFonts w:hint="default" w:ascii="仿宋" w:hAnsi="仿宋" w:eastAsia="仿宋" w:cs="仿宋"/>
                <w:spacing w:val="8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8"/>
                <w:sz w:val="21"/>
                <w:szCs w:val="21"/>
                <w:lang w:val="en-US" w:eastAsia="zh-CN"/>
              </w:rPr>
              <w:t>3.接甲方下单通知，应在7天内完成安装工作。</w:t>
            </w:r>
          </w:p>
        </w:tc>
      </w:tr>
      <w:tr w14:paraId="78F5D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2437" w:type="dxa"/>
            <w:vAlign w:val="center"/>
          </w:tcPr>
          <w:p w14:paraId="4E61B1C8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pacing w:val="8"/>
                <w:sz w:val="21"/>
                <w:szCs w:val="21"/>
                <w:lang w:val="en-US" w:eastAsia="zh-CN"/>
              </w:rPr>
            </w:pPr>
          </w:p>
          <w:p w14:paraId="176BD3CE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8"/>
                <w:sz w:val="21"/>
                <w:szCs w:val="21"/>
                <w:lang w:val="en-US" w:eastAsia="zh-CN"/>
              </w:rPr>
              <w:t>仿古款</w:t>
            </w:r>
          </w:p>
        </w:tc>
        <w:tc>
          <w:tcPr>
            <w:tcW w:w="1707" w:type="dxa"/>
            <w:vMerge w:val="continue"/>
          </w:tcPr>
          <w:p w14:paraId="09A3A6EC">
            <w:pPr>
              <w:numPr>
                <w:ilvl w:val="0"/>
                <w:numId w:val="0"/>
              </w:numPr>
              <w:ind w:firstLine="452" w:firstLineChars="200"/>
              <w:rPr>
                <w:rFonts w:hint="default" w:ascii="仿宋" w:hAnsi="仿宋" w:eastAsia="仿宋" w:cs="仿宋"/>
                <w:spacing w:val="8"/>
                <w:sz w:val="21"/>
                <w:szCs w:val="21"/>
                <w:lang w:val="en-US" w:eastAsia="zh-CN"/>
              </w:rPr>
            </w:pPr>
          </w:p>
        </w:tc>
        <w:tc>
          <w:tcPr>
            <w:tcW w:w="2539" w:type="dxa"/>
            <w:vMerge w:val="continue"/>
          </w:tcPr>
          <w:p w14:paraId="355D64F4">
            <w:pPr>
              <w:numPr>
                <w:ilvl w:val="0"/>
                <w:numId w:val="0"/>
              </w:numPr>
              <w:ind w:firstLine="452" w:firstLineChars="200"/>
              <w:rPr>
                <w:rFonts w:hint="default" w:ascii="仿宋" w:hAnsi="仿宋" w:eastAsia="仿宋" w:cs="仿宋"/>
                <w:spacing w:val="8"/>
                <w:sz w:val="21"/>
                <w:szCs w:val="21"/>
                <w:lang w:val="en-US" w:eastAsia="zh-CN"/>
              </w:rPr>
            </w:pPr>
          </w:p>
        </w:tc>
        <w:tc>
          <w:tcPr>
            <w:tcW w:w="2082" w:type="dxa"/>
            <w:vMerge w:val="continue"/>
          </w:tcPr>
          <w:p w14:paraId="46646D7A"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pacing w:val="8"/>
                <w:sz w:val="21"/>
                <w:szCs w:val="21"/>
                <w:lang w:val="en-US" w:eastAsia="zh-CN"/>
              </w:rPr>
            </w:pPr>
          </w:p>
        </w:tc>
        <w:tc>
          <w:tcPr>
            <w:tcW w:w="1587" w:type="dxa"/>
            <w:vMerge w:val="continue"/>
          </w:tcPr>
          <w:p w14:paraId="6039C749">
            <w:pPr>
              <w:numPr>
                <w:ilvl w:val="0"/>
                <w:numId w:val="0"/>
              </w:numPr>
              <w:ind w:firstLine="452" w:firstLineChars="200"/>
              <w:rPr>
                <w:rFonts w:hint="default" w:ascii="仿宋" w:hAnsi="仿宋" w:eastAsia="仿宋" w:cs="仿宋"/>
                <w:spacing w:val="8"/>
                <w:sz w:val="21"/>
                <w:szCs w:val="21"/>
                <w:lang w:val="en-US" w:eastAsia="zh-CN"/>
              </w:rPr>
            </w:pPr>
          </w:p>
        </w:tc>
        <w:tc>
          <w:tcPr>
            <w:tcW w:w="1258" w:type="dxa"/>
            <w:vMerge w:val="continue"/>
            <w:shd w:val="clear" w:color="auto" w:fill="auto"/>
            <w:vAlign w:val="top"/>
          </w:tcPr>
          <w:p w14:paraId="5A802E06">
            <w:pPr>
              <w:numPr>
                <w:ilvl w:val="0"/>
                <w:numId w:val="0"/>
              </w:numPr>
              <w:ind w:firstLine="452" w:firstLineChars="200"/>
              <w:rPr>
                <w:rFonts w:hint="default" w:ascii="仿宋" w:hAnsi="仿宋" w:eastAsia="仿宋" w:cs="仿宋"/>
                <w:spacing w:val="8"/>
                <w:sz w:val="21"/>
                <w:szCs w:val="21"/>
                <w:lang w:val="en-US" w:eastAsia="zh-CN"/>
              </w:rPr>
            </w:pPr>
          </w:p>
        </w:tc>
        <w:tc>
          <w:tcPr>
            <w:tcW w:w="2365" w:type="dxa"/>
            <w:vMerge w:val="continue"/>
          </w:tcPr>
          <w:p w14:paraId="5166E759">
            <w:pPr>
              <w:numPr>
                <w:ilvl w:val="0"/>
                <w:numId w:val="0"/>
              </w:numPr>
              <w:ind w:firstLine="632" w:firstLineChars="200"/>
              <w:rPr>
                <w:rFonts w:hint="default" w:ascii="仿宋" w:hAnsi="仿宋" w:eastAsia="仿宋" w:cs="仿宋"/>
                <w:spacing w:val="8"/>
                <w:sz w:val="30"/>
                <w:szCs w:val="30"/>
                <w:lang w:val="en-US" w:eastAsia="zh-CN"/>
              </w:rPr>
            </w:pPr>
          </w:p>
        </w:tc>
      </w:tr>
      <w:tr w14:paraId="30671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2437" w:type="dxa"/>
            <w:vAlign w:val="center"/>
          </w:tcPr>
          <w:p w14:paraId="28915620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8"/>
                <w:sz w:val="21"/>
                <w:szCs w:val="21"/>
                <w:lang w:val="en-US" w:eastAsia="zh-CN"/>
              </w:rPr>
              <w:t>现代款</w:t>
            </w:r>
          </w:p>
        </w:tc>
        <w:tc>
          <w:tcPr>
            <w:tcW w:w="1707" w:type="dxa"/>
            <w:vMerge w:val="continue"/>
          </w:tcPr>
          <w:p w14:paraId="523FA6DC">
            <w:pPr>
              <w:numPr>
                <w:ilvl w:val="0"/>
                <w:numId w:val="0"/>
              </w:numPr>
              <w:ind w:firstLine="452" w:firstLineChars="200"/>
              <w:rPr>
                <w:rFonts w:hint="default" w:ascii="仿宋" w:hAnsi="仿宋" w:eastAsia="仿宋" w:cs="仿宋"/>
                <w:spacing w:val="8"/>
                <w:sz w:val="21"/>
                <w:szCs w:val="21"/>
                <w:lang w:val="en-US" w:eastAsia="zh-CN"/>
              </w:rPr>
            </w:pPr>
          </w:p>
        </w:tc>
        <w:tc>
          <w:tcPr>
            <w:tcW w:w="2539" w:type="dxa"/>
            <w:vMerge w:val="continue"/>
          </w:tcPr>
          <w:p w14:paraId="0C98743C">
            <w:pPr>
              <w:numPr>
                <w:ilvl w:val="0"/>
                <w:numId w:val="0"/>
              </w:numPr>
              <w:ind w:firstLine="452" w:firstLineChars="200"/>
              <w:rPr>
                <w:rFonts w:hint="default" w:ascii="仿宋" w:hAnsi="仿宋" w:eastAsia="仿宋" w:cs="仿宋"/>
                <w:spacing w:val="8"/>
                <w:sz w:val="21"/>
                <w:szCs w:val="21"/>
                <w:lang w:val="en-US" w:eastAsia="zh-CN"/>
              </w:rPr>
            </w:pPr>
          </w:p>
        </w:tc>
        <w:tc>
          <w:tcPr>
            <w:tcW w:w="2082" w:type="dxa"/>
            <w:vMerge w:val="continue"/>
          </w:tcPr>
          <w:p w14:paraId="0780C592"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pacing w:val="8"/>
                <w:sz w:val="21"/>
                <w:szCs w:val="21"/>
                <w:lang w:val="en-US" w:eastAsia="zh-CN"/>
              </w:rPr>
            </w:pPr>
          </w:p>
        </w:tc>
        <w:tc>
          <w:tcPr>
            <w:tcW w:w="1587" w:type="dxa"/>
            <w:vMerge w:val="continue"/>
          </w:tcPr>
          <w:p w14:paraId="7C96AE53">
            <w:pPr>
              <w:numPr>
                <w:ilvl w:val="0"/>
                <w:numId w:val="0"/>
              </w:numPr>
              <w:ind w:firstLine="452" w:firstLineChars="200"/>
              <w:rPr>
                <w:rFonts w:hint="default" w:ascii="仿宋" w:hAnsi="仿宋" w:eastAsia="仿宋" w:cs="仿宋"/>
                <w:spacing w:val="8"/>
                <w:sz w:val="21"/>
                <w:szCs w:val="21"/>
                <w:lang w:val="en-US" w:eastAsia="zh-CN"/>
              </w:rPr>
            </w:pPr>
          </w:p>
        </w:tc>
        <w:tc>
          <w:tcPr>
            <w:tcW w:w="1258" w:type="dxa"/>
            <w:vMerge w:val="continue"/>
            <w:shd w:val="clear" w:color="auto" w:fill="auto"/>
            <w:vAlign w:val="top"/>
          </w:tcPr>
          <w:p w14:paraId="677A1B20">
            <w:pPr>
              <w:numPr>
                <w:ilvl w:val="0"/>
                <w:numId w:val="0"/>
              </w:numPr>
              <w:ind w:firstLine="452" w:firstLineChars="200"/>
              <w:rPr>
                <w:rFonts w:hint="default" w:ascii="仿宋" w:hAnsi="仿宋" w:eastAsia="仿宋" w:cs="仿宋"/>
                <w:spacing w:val="8"/>
                <w:sz w:val="21"/>
                <w:szCs w:val="21"/>
                <w:lang w:val="en-US" w:eastAsia="zh-CN"/>
              </w:rPr>
            </w:pPr>
          </w:p>
        </w:tc>
        <w:tc>
          <w:tcPr>
            <w:tcW w:w="2365" w:type="dxa"/>
            <w:vMerge w:val="continue"/>
          </w:tcPr>
          <w:p w14:paraId="0E9F2B12">
            <w:pPr>
              <w:numPr>
                <w:ilvl w:val="0"/>
                <w:numId w:val="0"/>
              </w:numPr>
              <w:ind w:firstLine="632" w:firstLineChars="200"/>
              <w:rPr>
                <w:rFonts w:hint="default" w:ascii="仿宋" w:hAnsi="仿宋" w:eastAsia="仿宋" w:cs="仿宋"/>
                <w:spacing w:val="8"/>
                <w:sz w:val="30"/>
                <w:szCs w:val="30"/>
                <w:lang w:val="en-US" w:eastAsia="zh-CN"/>
              </w:rPr>
            </w:pPr>
          </w:p>
        </w:tc>
      </w:tr>
      <w:tr w14:paraId="67DC1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2437" w:type="dxa"/>
            <w:vAlign w:val="center"/>
          </w:tcPr>
          <w:p w14:paraId="2BC6AA41">
            <w:pPr>
              <w:numPr>
                <w:ilvl w:val="0"/>
                <w:numId w:val="0"/>
              </w:num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8"/>
                <w:sz w:val="21"/>
                <w:szCs w:val="21"/>
                <w:lang w:val="en-US" w:eastAsia="zh-CN"/>
              </w:rPr>
              <w:t>临时站牌</w:t>
            </w:r>
          </w:p>
        </w:tc>
        <w:tc>
          <w:tcPr>
            <w:tcW w:w="1707" w:type="dxa"/>
            <w:vMerge w:val="continue"/>
          </w:tcPr>
          <w:p w14:paraId="2AE75E6B">
            <w:pPr>
              <w:ind w:firstLine="420" w:firstLineChars="200"/>
            </w:pPr>
          </w:p>
        </w:tc>
        <w:tc>
          <w:tcPr>
            <w:tcW w:w="2539" w:type="dxa"/>
            <w:vMerge w:val="continue"/>
          </w:tcPr>
          <w:p w14:paraId="6699879D">
            <w:pPr>
              <w:ind w:firstLine="420" w:firstLineChars="200"/>
            </w:pPr>
          </w:p>
        </w:tc>
        <w:tc>
          <w:tcPr>
            <w:tcW w:w="2082" w:type="dxa"/>
            <w:vMerge w:val="continue"/>
          </w:tcPr>
          <w:p w14:paraId="4BBB53C2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pacing w:val="8"/>
                <w:sz w:val="21"/>
                <w:szCs w:val="21"/>
                <w:lang w:val="en-US" w:eastAsia="zh-CN"/>
              </w:rPr>
            </w:pPr>
          </w:p>
        </w:tc>
        <w:tc>
          <w:tcPr>
            <w:tcW w:w="1587" w:type="dxa"/>
            <w:vMerge w:val="continue"/>
          </w:tcPr>
          <w:p w14:paraId="0037E8BC">
            <w:pPr>
              <w:numPr>
                <w:ilvl w:val="0"/>
                <w:numId w:val="0"/>
              </w:numPr>
              <w:ind w:firstLine="452" w:firstLineChars="200"/>
              <w:rPr>
                <w:rFonts w:hint="default" w:ascii="仿宋" w:hAnsi="仿宋" w:eastAsia="仿宋" w:cs="仿宋"/>
                <w:spacing w:val="8"/>
                <w:sz w:val="21"/>
                <w:szCs w:val="21"/>
                <w:lang w:val="en-US" w:eastAsia="zh-CN"/>
              </w:rPr>
            </w:pPr>
          </w:p>
        </w:tc>
        <w:tc>
          <w:tcPr>
            <w:tcW w:w="1258" w:type="dxa"/>
            <w:vMerge w:val="continue"/>
            <w:shd w:val="clear" w:color="auto" w:fill="auto"/>
            <w:vAlign w:val="top"/>
          </w:tcPr>
          <w:p w14:paraId="367CE722">
            <w:pPr>
              <w:numPr>
                <w:ilvl w:val="0"/>
                <w:numId w:val="0"/>
              </w:numPr>
              <w:ind w:left="0" w:leftChars="0" w:firstLine="452" w:firstLineChars="200"/>
              <w:rPr>
                <w:rFonts w:hint="default" w:ascii="仿宋" w:hAnsi="仿宋" w:eastAsia="仿宋" w:cs="仿宋"/>
                <w:spacing w:val="8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65" w:type="dxa"/>
            <w:vMerge w:val="continue"/>
          </w:tcPr>
          <w:p w14:paraId="1BC0799A">
            <w:pPr>
              <w:ind w:firstLine="452" w:firstLineChars="200"/>
              <w:rPr>
                <w:rFonts w:hint="default" w:ascii="仿宋" w:hAnsi="仿宋" w:eastAsia="仿宋" w:cs="仿宋"/>
                <w:spacing w:val="8"/>
                <w:sz w:val="21"/>
                <w:szCs w:val="21"/>
                <w:lang w:val="en-US" w:eastAsia="zh-CN"/>
              </w:rPr>
            </w:pPr>
          </w:p>
        </w:tc>
      </w:tr>
    </w:tbl>
    <w:p w14:paraId="1B814334">
      <w:pPr>
        <w:ind w:firstLine="880" w:firstLineChars="200"/>
        <w:rPr>
          <w:rFonts w:hint="default" w:ascii="黑体" w:hAnsi="黑体" w:eastAsia="黑体" w:cs="黑体"/>
          <w:sz w:val="44"/>
          <w:szCs w:val="44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 w14:paraId="55A79BB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9E3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2026-04-21T09:25:17Z</dcterms:created>
  <dc:creator>Administrator</dc:creator>
  <cp:lastModifiedBy>人生如戏</cp:lastModifiedBy>
  <dcterms:modified xsi:type="dcterms:W3CDTF">2026-04-21T09:25:27Z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eyJoZGlkIjoiYmVlNjFhZDU3NGExOGFkNmNmMTYwMzg4NzJmY2U0MTgiLCJ1c2VySWQiOiI2NzExMDQxMTYifQ==</vt:lpwstr>
  </property>
  <property fmtid="{D5CDD505-2E9C-101B-9397-08002B2CF9AE}" pid="4" name="ICV">
    <vt:lpwstr>00E0DFD1FA6B4E61B6A7FB9172F577D8_12</vt:lpwstr>
  </property>
</Properties>
</file>